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12D3" w14:textId="263EF476" w:rsidR="00E24A66" w:rsidRDefault="00080CE4" w:rsidP="00E24A66">
      <w:pPr>
        <w:spacing w:after="0"/>
        <w:ind w:right="449"/>
        <w:jc w:val="center"/>
        <w:rPr>
          <w:b/>
          <w:sz w:val="4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0" wp14:anchorId="17B1277D" wp14:editId="55F833ED">
            <wp:simplePos x="0" y="0"/>
            <wp:positionH relativeFrom="column">
              <wp:posOffset>144780</wp:posOffset>
            </wp:positionH>
            <wp:positionV relativeFrom="page">
              <wp:posOffset>476250</wp:posOffset>
            </wp:positionV>
            <wp:extent cx="1104900" cy="1371600"/>
            <wp:effectExtent l="0" t="0" r="0" b="0"/>
            <wp:wrapThrough wrapText="bothSides">
              <wp:wrapPolygon edited="0">
                <wp:start x="8566" y="0"/>
                <wp:lineTo x="0" y="900"/>
                <wp:lineTo x="0" y="6000"/>
                <wp:lineTo x="1862" y="14400"/>
                <wp:lineTo x="1490" y="18000"/>
                <wp:lineTo x="4097" y="19200"/>
                <wp:lineTo x="0" y="19800"/>
                <wp:lineTo x="0" y="21300"/>
                <wp:lineTo x="21228" y="21300"/>
                <wp:lineTo x="21228" y="20100"/>
                <wp:lineTo x="19738" y="15600"/>
                <wp:lineTo x="18993" y="14400"/>
                <wp:lineTo x="21228" y="6000"/>
                <wp:lineTo x="21228" y="3600"/>
                <wp:lineTo x="16014" y="0"/>
                <wp:lineTo x="8566" y="0"/>
              </wp:wrapPolygon>
            </wp:wrapThrough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89E93" w14:textId="2D2F8A42" w:rsidR="00080CE4" w:rsidRPr="007F3F6C" w:rsidRDefault="00276025" w:rsidP="00080CE4">
      <w:pPr>
        <w:spacing w:after="0"/>
        <w:ind w:right="449"/>
        <w:jc w:val="center"/>
        <w:rPr>
          <w:rFonts w:ascii="Century Gothic" w:hAnsi="Century Gothic"/>
        </w:rPr>
      </w:pPr>
      <w:r w:rsidRPr="007F3F6C">
        <w:rPr>
          <w:rFonts w:ascii="Century Gothic" w:hAnsi="Century Gothic"/>
          <w:b/>
          <w:sz w:val="48"/>
        </w:rPr>
        <w:t>20</w:t>
      </w:r>
      <w:r w:rsidR="00080CE4" w:rsidRPr="007F3F6C">
        <w:rPr>
          <w:rFonts w:ascii="Century Gothic" w:hAnsi="Century Gothic"/>
          <w:b/>
          <w:sz w:val="48"/>
        </w:rPr>
        <w:t>2</w:t>
      </w:r>
      <w:r w:rsidR="00760E33">
        <w:rPr>
          <w:rFonts w:ascii="Century Gothic" w:hAnsi="Century Gothic"/>
          <w:b/>
          <w:sz w:val="48"/>
        </w:rPr>
        <w:t>6</w:t>
      </w:r>
      <w:r w:rsidR="0025585F" w:rsidRPr="007F3F6C">
        <w:rPr>
          <w:rFonts w:ascii="Century Gothic" w:hAnsi="Century Gothic"/>
          <w:b/>
          <w:sz w:val="48"/>
        </w:rPr>
        <w:t xml:space="preserve"> Montgomery County</w:t>
      </w:r>
    </w:p>
    <w:p w14:paraId="760DD61D" w14:textId="3DF4581A" w:rsidR="00167E08" w:rsidRDefault="0025585F" w:rsidP="00080CE4">
      <w:pPr>
        <w:spacing w:after="0"/>
        <w:ind w:right="449"/>
        <w:jc w:val="center"/>
        <w:rPr>
          <w:rFonts w:ascii="Century Gothic" w:hAnsi="Century Gothic"/>
          <w:b/>
          <w:sz w:val="48"/>
        </w:rPr>
      </w:pPr>
      <w:r w:rsidRPr="007F3F6C">
        <w:rPr>
          <w:rFonts w:ascii="Century Gothic" w:hAnsi="Century Gothic"/>
          <w:b/>
          <w:sz w:val="48"/>
        </w:rPr>
        <w:t>Cultural Arts Showcas</w:t>
      </w:r>
      <w:r w:rsidR="00F5580D">
        <w:rPr>
          <w:rFonts w:ascii="Century Gothic" w:hAnsi="Century Gothic"/>
          <w:b/>
          <w:sz w:val="48"/>
        </w:rPr>
        <w:t>e</w:t>
      </w:r>
    </w:p>
    <w:p w14:paraId="03404E2F" w14:textId="4F57C3B4" w:rsidR="003B2974" w:rsidRPr="003B2974" w:rsidRDefault="003B2974" w:rsidP="00080CE4">
      <w:pPr>
        <w:spacing w:after="0"/>
        <w:ind w:right="449"/>
        <w:jc w:val="center"/>
        <w:rPr>
          <w:rFonts w:ascii="Century Gothic" w:hAnsi="Century Gothic"/>
          <w:b/>
          <w:sz w:val="24"/>
        </w:rPr>
      </w:pPr>
      <w:r w:rsidRPr="003B2974">
        <w:rPr>
          <w:rFonts w:ascii="Century Gothic" w:hAnsi="Century Gothic"/>
          <w:b/>
          <w:sz w:val="24"/>
        </w:rPr>
        <w:t>Sponsored by Big Learning</w:t>
      </w:r>
    </w:p>
    <w:p w14:paraId="2629324B" w14:textId="77777777" w:rsidR="007F3F6C" w:rsidRDefault="007F3F6C" w:rsidP="00080CE4">
      <w:pPr>
        <w:spacing w:after="0"/>
        <w:jc w:val="center"/>
        <w:rPr>
          <w:b/>
          <w:sz w:val="32"/>
          <w:szCs w:val="20"/>
        </w:rPr>
      </w:pPr>
    </w:p>
    <w:p w14:paraId="6BC29D69" w14:textId="29D5483E" w:rsidR="00080CE4" w:rsidRPr="007F3F6C" w:rsidRDefault="007F3F6C" w:rsidP="00080CE4">
      <w:pPr>
        <w:spacing w:after="0"/>
        <w:jc w:val="center"/>
        <w:rPr>
          <w:rFonts w:ascii="Century Gothic" w:hAnsi="Century Gothic"/>
          <w:b/>
          <w:sz w:val="32"/>
          <w:szCs w:val="20"/>
        </w:rPr>
      </w:pPr>
      <w:r w:rsidRPr="007F3F6C">
        <w:rPr>
          <w:rFonts w:ascii="Century Gothic" w:hAnsi="Century Gothic"/>
          <w:b/>
          <w:sz w:val="32"/>
          <w:szCs w:val="20"/>
        </w:rPr>
        <w:t xml:space="preserve">October </w:t>
      </w:r>
      <w:r w:rsidR="00760E33">
        <w:rPr>
          <w:rFonts w:ascii="Century Gothic" w:hAnsi="Century Gothic"/>
          <w:b/>
          <w:sz w:val="32"/>
          <w:szCs w:val="20"/>
        </w:rPr>
        <w:t>9</w:t>
      </w:r>
      <w:r w:rsidRPr="007F3F6C">
        <w:rPr>
          <w:rFonts w:ascii="Century Gothic" w:hAnsi="Century Gothic"/>
          <w:b/>
          <w:sz w:val="32"/>
          <w:szCs w:val="20"/>
          <w:vertAlign w:val="superscript"/>
        </w:rPr>
        <w:t>th</w:t>
      </w:r>
      <w:r w:rsidRPr="007F3F6C">
        <w:rPr>
          <w:rFonts w:ascii="Century Gothic" w:hAnsi="Century Gothic"/>
          <w:b/>
          <w:sz w:val="32"/>
          <w:szCs w:val="20"/>
        </w:rPr>
        <w:t>, 2025, 10 am – 3 pm</w:t>
      </w:r>
    </w:p>
    <w:p w14:paraId="5C19687C" w14:textId="1F41EFF1" w:rsidR="00080CE4" w:rsidRPr="007F3F6C" w:rsidRDefault="00080CE4" w:rsidP="00080CE4">
      <w:pPr>
        <w:spacing w:after="0"/>
        <w:jc w:val="center"/>
        <w:rPr>
          <w:rFonts w:ascii="Century Gothic" w:hAnsi="Century Gothic"/>
          <w:b/>
          <w:sz w:val="28"/>
        </w:rPr>
      </w:pPr>
      <w:r w:rsidRPr="007F3F6C">
        <w:rPr>
          <w:rFonts w:ascii="Century Gothic" w:hAnsi="Century Gothic"/>
          <w:b/>
          <w:sz w:val="28"/>
        </w:rPr>
        <w:t>Carver Educational Center Auditorium</w:t>
      </w:r>
    </w:p>
    <w:p w14:paraId="4BF7A50C" w14:textId="245E2E1C" w:rsidR="00167E08" w:rsidRPr="007F3F6C" w:rsidRDefault="00912770" w:rsidP="00080CE4">
      <w:pPr>
        <w:spacing w:after="0"/>
        <w:jc w:val="center"/>
        <w:rPr>
          <w:rFonts w:ascii="Century Gothic" w:hAnsi="Century Gothic"/>
          <w:b/>
          <w:sz w:val="24"/>
        </w:rPr>
      </w:pPr>
      <w:r w:rsidRPr="007F3F6C">
        <w:rPr>
          <w:rFonts w:ascii="Century Gothic" w:hAnsi="Century Gothic"/>
          <w:b/>
          <w:sz w:val="28"/>
        </w:rPr>
        <w:t xml:space="preserve">850 Hungerford Drive, </w:t>
      </w:r>
      <w:r w:rsidR="0025585F" w:rsidRPr="007F3F6C">
        <w:rPr>
          <w:rFonts w:ascii="Century Gothic" w:hAnsi="Century Gothic"/>
          <w:b/>
          <w:sz w:val="28"/>
        </w:rPr>
        <w:t>Rockville, Maryland 20850</w:t>
      </w:r>
    </w:p>
    <w:p w14:paraId="7683AC1A" w14:textId="21B8E944" w:rsidR="00167E08" w:rsidRDefault="00167E08" w:rsidP="00080CE4">
      <w:pPr>
        <w:spacing w:after="0"/>
        <w:jc w:val="center"/>
      </w:pPr>
    </w:p>
    <w:p w14:paraId="4309662D" w14:textId="75682EFB" w:rsidR="00167E08" w:rsidRPr="007F3F6C" w:rsidRDefault="0025585F" w:rsidP="003B2974">
      <w:pPr>
        <w:tabs>
          <w:tab w:val="center" w:pos="720"/>
          <w:tab w:val="center" w:pos="5344"/>
        </w:tabs>
        <w:spacing w:after="4"/>
        <w:ind w:left="-15"/>
        <w:jc w:val="center"/>
        <w:rPr>
          <w:rFonts w:ascii="Century Gothic" w:hAnsi="Century Gothic"/>
          <w:sz w:val="32"/>
          <w:szCs w:val="32"/>
        </w:rPr>
      </w:pPr>
      <w:r w:rsidRPr="007F3F6C">
        <w:rPr>
          <w:rFonts w:ascii="Century Gothic" w:hAnsi="Century Gothic"/>
          <w:b/>
          <w:sz w:val="32"/>
          <w:szCs w:val="32"/>
        </w:rPr>
        <w:t>WHO ATTENDS:</w:t>
      </w:r>
      <w:r w:rsidRPr="007F3F6C">
        <w:rPr>
          <w:rFonts w:ascii="Century Gothic" w:hAnsi="Century Gothic"/>
          <w:sz w:val="32"/>
          <w:szCs w:val="32"/>
        </w:rPr>
        <w:t xml:space="preserve"> EVERYONE!!!  Anyone interested is inv</w:t>
      </w:r>
      <w:r w:rsidR="002173A4" w:rsidRPr="007F3F6C">
        <w:rPr>
          <w:rFonts w:ascii="Century Gothic" w:hAnsi="Century Gothic"/>
          <w:sz w:val="32"/>
          <w:szCs w:val="32"/>
        </w:rPr>
        <w:t xml:space="preserve">ited and encouraged to attend, </w:t>
      </w:r>
      <w:r w:rsidRPr="007F3F6C">
        <w:rPr>
          <w:rFonts w:ascii="Century Gothic" w:hAnsi="Century Gothic"/>
          <w:sz w:val="32"/>
          <w:szCs w:val="32"/>
        </w:rPr>
        <w:t xml:space="preserve">including children (no unaccompanied children please).  </w:t>
      </w:r>
      <w:r w:rsidRPr="007F3F6C">
        <w:rPr>
          <w:rFonts w:ascii="Century Gothic" w:hAnsi="Century Gothic"/>
          <w:i/>
          <w:sz w:val="32"/>
          <w:szCs w:val="32"/>
        </w:rPr>
        <w:t>Please sign in each day that you attend.</w:t>
      </w:r>
      <w:r w:rsidRPr="007F3F6C">
        <w:rPr>
          <w:rFonts w:ascii="Century Gothic" w:hAnsi="Century Gothic"/>
          <w:sz w:val="32"/>
          <w:szCs w:val="32"/>
        </w:rPr>
        <w:t xml:space="preserve">  </w:t>
      </w:r>
      <w:r w:rsidRPr="007F3F6C">
        <w:rPr>
          <w:rFonts w:ascii="Century Gothic" w:hAnsi="Century Gothic"/>
          <w:b/>
          <w:sz w:val="32"/>
          <w:szCs w:val="32"/>
        </w:rPr>
        <w:t>ADMISSION IS FREE!</w:t>
      </w:r>
    </w:p>
    <w:p w14:paraId="5AA19E51" w14:textId="77777777" w:rsidR="00167E08" w:rsidRDefault="0025585F">
      <w:pPr>
        <w:spacing w:after="61"/>
      </w:pPr>
      <w:r>
        <w:rPr>
          <w:sz w:val="24"/>
        </w:rPr>
        <w:t xml:space="preserve"> </w:t>
      </w:r>
    </w:p>
    <w:p w14:paraId="1623C0B5" w14:textId="69F3A838" w:rsidR="007F3F6C" w:rsidRPr="007F3F6C" w:rsidRDefault="007F3F6C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sz w:val="32"/>
          <w:szCs w:val="32"/>
        </w:rPr>
      </w:pPr>
      <w:r w:rsidRPr="007F3F6C">
        <w:rPr>
          <w:rFonts w:ascii="Century Gothic" w:hAnsi="Century Gothic"/>
          <w:sz w:val="32"/>
          <w:szCs w:val="32"/>
        </w:rPr>
        <w:t xml:space="preserve">Different performers each day. Each performance is 15 minutes. No lunch breaks. </w:t>
      </w:r>
      <w:r w:rsidR="00760E33">
        <w:rPr>
          <w:rFonts w:ascii="Century Gothic" w:hAnsi="Century Gothic"/>
          <w:sz w:val="32"/>
          <w:szCs w:val="32"/>
        </w:rPr>
        <w:t>S</w:t>
      </w:r>
      <w:r w:rsidRPr="007F3F6C">
        <w:rPr>
          <w:rFonts w:ascii="Century Gothic" w:hAnsi="Century Gothic"/>
          <w:sz w:val="32"/>
          <w:szCs w:val="32"/>
        </w:rPr>
        <w:t xml:space="preserve">chedule </w:t>
      </w:r>
      <w:r w:rsidR="00760E33">
        <w:rPr>
          <w:rFonts w:ascii="Century Gothic" w:hAnsi="Century Gothic"/>
          <w:sz w:val="32"/>
          <w:szCs w:val="32"/>
        </w:rPr>
        <w:t xml:space="preserve">of performers </w:t>
      </w:r>
      <w:r w:rsidRPr="007F3F6C">
        <w:rPr>
          <w:rFonts w:ascii="Century Gothic" w:hAnsi="Century Gothic"/>
          <w:sz w:val="32"/>
          <w:szCs w:val="32"/>
        </w:rPr>
        <w:t>will be available in late September at www.biglearning.org</w:t>
      </w:r>
    </w:p>
    <w:p w14:paraId="335EDD63" w14:textId="77777777" w:rsidR="007F3F6C" w:rsidRDefault="007F3F6C" w:rsidP="00E24A66">
      <w:pPr>
        <w:spacing w:after="4" w:line="256" w:lineRule="auto"/>
        <w:ind w:left="690" w:right="644" w:hanging="10"/>
        <w:jc w:val="center"/>
        <w:rPr>
          <w:b/>
          <w:sz w:val="24"/>
        </w:rPr>
      </w:pPr>
    </w:p>
    <w:p w14:paraId="751091AA" w14:textId="63F8CC7A" w:rsidR="00167E08" w:rsidRDefault="0025585F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32"/>
          <w:szCs w:val="32"/>
        </w:rPr>
      </w:pPr>
      <w:r w:rsidRPr="007F3F6C">
        <w:rPr>
          <w:rFonts w:ascii="Century Gothic" w:hAnsi="Century Gothic"/>
          <w:b/>
          <w:sz w:val="32"/>
          <w:szCs w:val="32"/>
        </w:rPr>
        <w:t>ALL PERFORMERS PRESENTED AT THE SHOWCASES HAVE</w:t>
      </w:r>
      <w:r w:rsidR="007F3F6C">
        <w:rPr>
          <w:rFonts w:ascii="Century Gothic" w:hAnsi="Century Gothic"/>
          <w:b/>
          <w:sz w:val="32"/>
          <w:szCs w:val="32"/>
        </w:rPr>
        <w:t xml:space="preserve"> </w:t>
      </w:r>
      <w:r w:rsidRPr="007F3F6C">
        <w:rPr>
          <w:rFonts w:ascii="Century Gothic" w:hAnsi="Century Gothic"/>
          <w:b/>
          <w:sz w:val="32"/>
          <w:szCs w:val="32"/>
        </w:rPr>
        <w:t>BEEN APPROVED BY THE SUPERINTENDENT’S COMMITTEE FOR PERFORMANCES IN MCPS</w:t>
      </w:r>
      <w:r w:rsidR="00912770" w:rsidRPr="007F3F6C">
        <w:rPr>
          <w:rFonts w:ascii="Century Gothic" w:hAnsi="Century Gothic"/>
          <w:b/>
          <w:sz w:val="32"/>
          <w:szCs w:val="32"/>
        </w:rPr>
        <w:t>.</w:t>
      </w:r>
    </w:p>
    <w:p w14:paraId="5AC94A72" w14:textId="7739E75B" w:rsid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32"/>
          <w:szCs w:val="32"/>
        </w:rPr>
      </w:pPr>
    </w:p>
    <w:p w14:paraId="1959DBBB" w14:textId="4640B108" w:rsidR="003B2974" w:rsidRPr="003B2974" w:rsidRDefault="003B2974" w:rsidP="003B2974">
      <w:pPr>
        <w:jc w:val="center"/>
        <w:rPr>
          <w:rFonts w:ascii="Century Gothic" w:hAnsi="Century Gothic"/>
        </w:rPr>
      </w:pPr>
      <w:r w:rsidRPr="003B2974">
        <w:rPr>
          <w:rFonts w:ascii="Century Gothic" w:hAnsi="Century Gothic"/>
        </w:rPr>
        <w:t xml:space="preserve">DIRECTIONS: From the North, take Rt. 355 (Hungerford Drive) south. After passing Montgomery College, turn right at </w:t>
      </w:r>
      <w:proofErr w:type="spellStart"/>
      <w:r w:rsidRPr="003B2974">
        <w:rPr>
          <w:rFonts w:ascii="Century Gothic" w:hAnsi="Century Gothic"/>
        </w:rPr>
        <w:t>Mannakee</w:t>
      </w:r>
      <w:proofErr w:type="spellEnd"/>
      <w:r w:rsidRPr="003B2974">
        <w:rPr>
          <w:rFonts w:ascii="Century Gothic" w:hAnsi="Century Gothic"/>
        </w:rPr>
        <w:t xml:space="preserve"> Drive. Carver Educational Services Center is on your left. Park in the lot on your left before the building. Proceed to the North Entrance. </w:t>
      </w:r>
    </w:p>
    <w:p w14:paraId="274F658F" w14:textId="4C5A183E" w:rsidR="003B2974" w:rsidRPr="003B2974" w:rsidRDefault="003B2974" w:rsidP="003B2974">
      <w:pPr>
        <w:jc w:val="center"/>
        <w:rPr>
          <w:rFonts w:ascii="Century Gothic" w:hAnsi="Century Gothic"/>
        </w:rPr>
      </w:pPr>
      <w:r w:rsidRPr="003B2974">
        <w:rPr>
          <w:rFonts w:ascii="Century Gothic" w:hAnsi="Century Gothic"/>
        </w:rPr>
        <w:t xml:space="preserve">From 95, 495 and 270: Take 270 North toward Rockville and Frederick. Proceed to Exit 6A, Maryland 28 East (W. Montgomery Ave). Exit to Nelson Street/Montgomery College (go straight at the traffic signal). Follow Nelson Street 1.2 miles to the first traffic light at </w:t>
      </w:r>
      <w:proofErr w:type="spellStart"/>
      <w:r w:rsidRPr="003B2974">
        <w:rPr>
          <w:rFonts w:ascii="Century Gothic" w:hAnsi="Century Gothic"/>
        </w:rPr>
        <w:t>Mannakee</w:t>
      </w:r>
      <w:proofErr w:type="spellEnd"/>
      <w:r w:rsidRPr="003B2974">
        <w:rPr>
          <w:rFonts w:ascii="Century Gothic" w:hAnsi="Century Gothic"/>
        </w:rPr>
        <w:t xml:space="preserve"> Street</w:t>
      </w:r>
      <w:r>
        <w:rPr>
          <w:rFonts w:ascii="Century Gothic" w:hAnsi="Century Gothic"/>
        </w:rPr>
        <w:t xml:space="preserve"> and turn left</w:t>
      </w:r>
      <w:r w:rsidRPr="003B2974">
        <w:rPr>
          <w:rFonts w:ascii="Century Gothic" w:hAnsi="Century Gothic"/>
        </w:rPr>
        <w:t xml:space="preserve">. Carver Educational Services Center will be on your right. Pass the first set of driveways and turn </w:t>
      </w:r>
      <w:r>
        <w:rPr>
          <w:rFonts w:ascii="Century Gothic" w:hAnsi="Century Gothic"/>
        </w:rPr>
        <w:t>right at</w:t>
      </w:r>
      <w:r w:rsidRPr="003B2974">
        <w:rPr>
          <w:rFonts w:ascii="Century Gothic" w:hAnsi="Century Gothic"/>
        </w:rPr>
        <w:t xml:space="preserve"> the second set at the stop sign. Proceed to the North Entrance.</w:t>
      </w:r>
    </w:p>
    <w:p w14:paraId="036D7623" w14:textId="2E70F41E" w:rsidR="003B2974" w:rsidRP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24"/>
          <w:szCs w:val="32"/>
        </w:rPr>
      </w:pPr>
      <w:r w:rsidRPr="003B2974">
        <w:rPr>
          <w:rFonts w:ascii="Century Gothic" w:hAnsi="Century Gothic"/>
          <w:b/>
          <w:sz w:val="24"/>
          <w:szCs w:val="32"/>
        </w:rPr>
        <w:t>For more information</w:t>
      </w:r>
      <w:r>
        <w:rPr>
          <w:rFonts w:ascii="Century Gothic" w:hAnsi="Century Gothic"/>
          <w:b/>
          <w:sz w:val="24"/>
          <w:szCs w:val="32"/>
        </w:rPr>
        <w:t xml:space="preserve"> contact</w:t>
      </w:r>
      <w:r w:rsidRPr="003B2974">
        <w:rPr>
          <w:rFonts w:ascii="Century Gothic" w:hAnsi="Century Gothic"/>
          <w:b/>
          <w:sz w:val="24"/>
          <w:szCs w:val="32"/>
        </w:rPr>
        <w:t>:</w:t>
      </w:r>
    </w:p>
    <w:p w14:paraId="6258E813" w14:textId="24D3FD29" w:rsidR="003B2974" w:rsidRP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24"/>
          <w:szCs w:val="32"/>
        </w:rPr>
      </w:pPr>
      <w:r w:rsidRPr="003B2974">
        <w:rPr>
          <w:rFonts w:ascii="Century Gothic" w:hAnsi="Century Gothic"/>
          <w:b/>
          <w:sz w:val="24"/>
          <w:szCs w:val="32"/>
        </w:rPr>
        <w:t>Pam Loebach</w:t>
      </w:r>
    </w:p>
    <w:p w14:paraId="73A3C6D6" w14:textId="7997E3BA" w:rsidR="003B2974" w:rsidRP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24"/>
          <w:szCs w:val="32"/>
        </w:rPr>
      </w:pPr>
      <w:r w:rsidRPr="003B2974">
        <w:rPr>
          <w:rFonts w:ascii="Century Gothic" w:hAnsi="Century Gothic"/>
          <w:b/>
          <w:sz w:val="24"/>
          <w:szCs w:val="32"/>
        </w:rPr>
        <w:t>301-</w:t>
      </w:r>
      <w:r w:rsidR="00760E33">
        <w:rPr>
          <w:rFonts w:ascii="Century Gothic" w:hAnsi="Century Gothic"/>
          <w:b/>
          <w:sz w:val="24"/>
          <w:szCs w:val="32"/>
        </w:rPr>
        <w:t>706-9146</w:t>
      </w:r>
    </w:p>
    <w:p w14:paraId="7A486A95" w14:textId="3D6C4CE7" w:rsidR="003B2974" w:rsidRP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24"/>
          <w:szCs w:val="32"/>
        </w:rPr>
      </w:pPr>
      <w:r w:rsidRPr="00475E4C">
        <w:rPr>
          <w:rFonts w:ascii="Century Gothic" w:hAnsi="Century Gothic"/>
          <w:b/>
          <w:sz w:val="24"/>
          <w:szCs w:val="32"/>
        </w:rPr>
        <w:t>CAS@biglearning.org</w:t>
      </w:r>
    </w:p>
    <w:p w14:paraId="595E1369" w14:textId="5170EAA8" w:rsidR="003B2974" w:rsidRPr="003B2974" w:rsidRDefault="003B2974" w:rsidP="00E24A66">
      <w:pPr>
        <w:spacing w:after="4" w:line="256" w:lineRule="auto"/>
        <w:ind w:left="690" w:right="644" w:hanging="10"/>
        <w:jc w:val="center"/>
        <w:rPr>
          <w:rFonts w:ascii="Century Gothic" w:hAnsi="Century Gothic"/>
          <w:b/>
          <w:sz w:val="24"/>
          <w:szCs w:val="32"/>
        </w:rPr>
      </w:pPr>
      <w:r w:rsidRPr="003B2974">
        <w:rPr>
          <w:rFonts w:ascii="Century Gothic" w:hAnsi="Century Gothic"/>
          <w:b/>
          <w:sz w:val="24"/>
          <w:szCs w:val="32"/>
        </w:rPr>
        <w:t>www.biglearning.org</w:t>
      </w:r>
    </w:p>
    <w:sectPr w:rsidR="003B2974" w:rsidRPr="003B2974" w:rsidSect="00E24A66">
      <w:pgSz w:w="12240" w:h="15840"/>
      <w:pgMar w:top="720" w:right="1152" w:bottom="720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742B" w14:textId="77777777" w:rsidR="00D704B9" w:rsidRDefault="00D704B9" w:rsidP="00080CE4">
      <w:pPr>
        <w:spacing w:after="0" w:line="240" w:lineRule="auto"/>
      </w:pPr>
      <w:r>
        <w:separator/>
      </w:r>
    </w:p>
  </w:endnote>
  <w:endnote w:type="continuationSeparator" w:id="0">
    <w:p w14:paraId="52CF119D" w14:textId="77777777" w:rsidR="00D704B9" w:rsidRDefault="00D704B9" w:rsidP="0008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BAB0" w14:textId="77777777" w:rsidR="00D704B9" w:rsidRDefault="00D704B9" w:rsidP="00080CE4">
      <w:pPr>
        <w:spacing w:after="0" w:line="240" w:lineRule="auto"/>
      </w:pPr>
      <w:r>
        <w:separator/>
      </w:r>
    </w:p>
  </w:footnote>
  <w:footnote w:type="continuationSeparator" w:id="0">
    <w:p w14:paraId="2255DF59" w14:textId="77777777" w:rsidR="00D704B9" w:rsidRDefault="00D704B9" w:rsidP="00080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08"/>
    <w:rsid w:val="0002148A"/>
    <w:rsid w:val="00080CE4"/>
    <w:rsid w:val="00167E08"/>
    <w:rsid w:val="00184C35"/>
    <w:rsid w:val="002173A4"/>
    <w:rsid w:val="0025585F"/>
    <w:rsid w:val="00276025"/>
    <w:rsid w:val="00332CF4"/>
    <w:rsid w:val="003638E7"/>
    <w:rsid w:val="00382E58"/>
    <w:rsid w:val="003B2974"/>
    <w:rsid w:val="004575DF"/>
    <w:rsid w:val="0046424A"/>
    <w:rsid w:val="00475E4C"/>
    <w:rsid w:val="004E4415"/>
    <w:rsid w:val="005106A2"/>
    <w:rsid w:val="005545F9"/>
    <w:rsid w:val="00696A5B"/>
    <w:rsid w:val="00745CB2"/>
    <w:rsid w:val="00760E33"/>
    <w:rsid w:val="007F3F6C"/>
    <w:rsid w:val="00912770"/>
    <w:rsid w:val="009203C8"/>
    <w:rsid w:val="00A11B41"/>
    <w:rsid w:val="00AA60A6"/>
    <w:rsid w:val="00BB4772"/>
    <w:rsid w:val="00CD56E9"/>
    <w:rsid w:val="00D704B9"/>
    <w:rsid w:val="00E24A66"/>
    <w:rsid w:val="00F5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339C"/>
  <w15:docId w15:val="{A78E7D72-E236-4B5F-97D3-901A5149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3A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E53A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E7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0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CE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0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CE4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3B29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WHAT:</vt:lpstr>
    </vt:vector>
  </TitlesOfParts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WHAT:</dc:title>
  <dc:creator>Seda G</dc:creator>
  <cp:lastModifiedBy>Pam Loebach</cp:lastModifiedBy>
  <cp:revision>2</cp:revision>
  <cp:lastPrinted>2018-06-06T20:16:00Z</cp:lastPrinted>
  <dcterms:created xsi:type="dcterms:W3CDTF">2026-08-16T18:06:00Z</dcterms:created>
  <dcterms:modified xsi:type="dcterms:W3CDTF">2026-08-16T18:06:00Z</dcterms:modified>
</cp:coreProperties>
</file>